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6659"/>
      </w:tblGrid>
      <w:tr w:rsidR="009778E1" w:rsidTr="001444B7">
        <w:tc>
          <w:tcPr>
            <w:tcW w:w="2357" w:type="dxa"/>
          </w:tcPr>
          <w:p w:rsidR="009778E1" w:rsidRDefault="009778E1" w:rsidP="009778E1">
            <w:r>
              <w:t>Searching for a Coordinator/Partner for</w:t>
            </w:r>
          </w:p>
        </w:tc>
        <w:tc>
          <w:tcPr>
            <w:tcW w:w="6659" w:type="dxa"/>
          </w:tcPr>
          <w:p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:rsidTr="001444B7">
        <w:tc>
          <w:tcPr>
            <w:tcW w:w="2357" w:type="dxa"/>
          </w:tcPr>
          <w:p w:rsidR="009778E1" w:rsidRDefault="009778E1">
            <w:r>
              <w:t>Topic</w:t>
            </w:r>
          </w:p>
        </w:tc>
        <w:tc>
          <w:tcPr>
            <w:tcW w:w="6659" w:type="dxa"/>
          </w:tcPr>
          <w:p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:rsidTr="001444B7">
        <w:tc>
          <w:tcPr>
            <w:tcW w:w="2357" w:type="dxa"/>
          </w:tcPr>
          <w:p w:rsidR="009778E1" w:rsidRDefault="009778E1">
            <w:r>
              <w:t>Subtopic</w:t>
            </w:r>
          </w:p>
        </w:tc>
        <w:tc>
          <w:tcPr>
            <w:tcW w:w="6659" w:type="dxa"/>
          </w:tcPr>
          <w:p w:rsidR="009778E1" w:rsidRDefault="0000112D">
            <w:r>
              <w:t xml:space="preserve">Subtopic E: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Reducing food losses and waste at every stage of the food chain including consumption, while also avoiding unsustainable packaging.</w:t>
            </w:r>
          </w:p>
          <w:p w:rsidR="00054249" w:rsidRDefault="00054249"/>
        </w:tc>
      </w:tr>
      <w:tr w:rsidR="009778E1" w:rsidTr="001444B7">
        <w:tc>
          <w:tcPr>
            <w:tcW w:w="2357" w:type="dxa"/>
          </w:tcPr>
          <w:p w:rsidR="009778E1" w:rsidRDefault="009778E1">
            <w:r>
              <w:t>Organisation Details</w:t>
            </w:r>
          </w:p>
        </w:tc>
        <w:tc>
          <w:tcPr>
            <w:tcW w:w="6659" w:type="dxa"/>
          </w:tcPr>
          <w:p w:rsidR="001444B7" w:rsidRPr="001444B7" w:rsidRDefault="0000112D" w:rsidP="00C92EB4">
            <w:pPr>
              <w:rPr>
                <w:b/>
              </w:rPr>
            </w:pPr>
            <w:r w:rsidRPr="001444B7">
              <w:rPr>
                <w:b/>
              </w:rPr>
              <w:t>Adapt, Dublin City University</w:t>
            </w:r>
            <w:r w:rsidR="001444B7" w:rsidRPr="001444B7">
              <w:rPr>
                <w:b/>
              </w:rPr>
              <w:t>.</w:t>
            </w:r>
          </w:p>
          <w:p w:rsidR="009778E1" w:rsidRDefault="001444B7" w:rsidP="00C92EB4">
            <w:r w:rsidRPr="00A928E5">
              <w:rPr>
                <w:rFonts w:ascii="Calibri" w:hAnsi="Calibri" w:cs="Times New Roman"/>
              </w:rPr>
              <w:t>ADAPT, the world-leading SFI Research Centre for Digital Media Technology focuses on developing next generation digital technologies that transform how people communicate by helping to </w:t>
            </w:r>
            <w:r w:rsidRPr="00A928E5">
              <w:rPr>
                <w:rFonts w:ascii="Calibri" w:hAnsi="Calibri" w:cs="Times New Roman"/>
                <w:b/>
                <w:bCs/>
              </w:rPr>
              <w:t>analyse</w:t>
            </w:r>
            <w:r w:rsidRPr="00A928E5">
              <w:rPr>
                <w:rFonts w:ascii="Calibri" w:hAnsi="Calibri" w:cs="Times New Roman"/>
              </w:rPr>
              <w:t>, </w:t>
            </w:r>
            <w:r w:rsidRPr="00A928E5">
              <w:rPr>
                <w:rFonts w:ascii="Calibri" w:hAnsi="Calibri" w:cs="Times New Roman"/>
                <w:b/>
                <w:bCs/>
              </w:rPr>
              <w:t>personalise</w:t>
            </w:r>
            <w:r w:rsidRPr="00A928E5">
              <w:rPr>
                <w:rFonts w:ascii="Calibri" w:hAnsi="Calibri" w:cs="Times New Roman"/>
              </w:rPr>
              <w:t> and </w:t>
            </w:r>
            <w:r w:rsidRPr="00A928E5">
              <w:rPr>
                <w:rFonts w:ascii="Calibri" w:hAnsi="Calibri" w:cs="Times New Roman"/>
                <w:b/>
                <w:bCs/>
              </w:rPr>
              <w:t>deliver</w:t>
            </w:r>
            <w:r w:rsidRPr="00A928E5">
              <w:rPr>
                <w:rFonts w:ascii="Calibri" w:hAnsi="Calibri" w:cs="Times New Roman"/>
              </w:rPr>
              <w:t xml:space="preserve"> digital data more effectively for businesses and individuals. ADAPT researchers are based across seven leading Irish Higher Education Institutions: Trinity College Dublin, Dublin City University, University College Dublin, Technological University Dublin, </w:t>
            </w:r>
            <w:proofErr w:type="spellStart"/>
            <w:r w:rsidRPr="00A928E5">
              <w:rPr>
                <w:rFonts w:ascii="Calibri" w:hAnsi="Calibri" w:cs="Times New Roman"/>
              </w:rPr>
              <w:t>Maynooth</w:t>
            </w:r>
            <w:proofErr w:type="spellEnd"/>
            <w:r w:rsidRPr="00A928E5">
              <w:rPr>
                <w:rFonts w:ascii="Calibri" w:hAnsi="Calibri" w:cs="Times New Roman"/>
              </w:rPr>
              <w:t xml:space="preserve"> University, Cork Institute of Technology and </w:t>
            </w:r>
            <w:proofErr w:type="spellStart"/>
            <w:r w:rsidRPr="00A928E5">
              <w:rPr>
                <w:rFonts w:ascii="Calibri" w:hAnsi="Calibri" w:cs="Times New Roman"/>
              </w:rPr>
              <w:t>Athlone</w:t>
            </w:r>
            <w:proofErr w:type="spellEnd"/>
            <w:r w:rsidRPr="00A928E5">
              <w:rPr>
                <w:rFonts w:ascii="Calibri" w:hAnsi="Calibri" w:cs="Times New Roman"/>
              </w:rPr>
              <w:t xml:space="preserve"> Institute of Technology. ADAPT's transformative tools allow you explore video, text, speech and image data in a natural way across languages and devices, helping companies unlock opportunities that exist within digital content to re-imagine how to connect people, process and data to realise new economic value.</w:t>
            </w:r>
            <w:r w:rsidR="0000112D">
              <w:t xml:space="preserve"> </w:t>
            </w:r>
          </w:p>
        </w:tc>
      </w:tr>
      <w:tr w:rsidR="009778E1" w:rsidTr="001444B7">
        <w:tc>
          <w:tcPr>
            <w:tcW w:w="2357" w:type="dxa"/>
          </w:tcPr>
          <w:p w:rsidR="009778E1" w:rsidRDefault="009778E1">
            <w:r>
              <w:t>How we can contribute to this topic</w:t>
            </w:r>
          </w:p>
        </w:tc>
        <w:tc>
          <w:tcPr>
            <w:tcW w:w="6659" w:type="dxa"/>
          </w:tcPr>
          <w:p w:rsidR="002A2C83" w:rsidRDefault="0000112D">
            <w:r>
              <w:t>Our group in DCU has a unique blend</w:t>
            </w:r>
            <w:r w:rsidR="002A2C83">
              <w:t xml:space="preserve"> of</w:t>
            </w:r>
            <w:r>
              <w:t xml:space="preserve"> experience in the data integration and data analytics domains </w:t>
            </w:r>
            <w:r w:rsidR="002A2C83">
              <w:t>in the food sector. We have w</w:t>
            </w:r>
            <w:r w:rsidR="00FD2529">
              <w:t>orked with data originating from</w:t>
            </w:r>
            <w:r w:rsidR="002A2C83">
              <w:t xml:space="preserve"> the farm</w:t>
            </w:r>
            <w:r w:rsidR="00C92EB4">
              <w:t>,</w:t>
            </w:r>
            <w:r w:rsidR="002A2C83">
              <w:t xml:space="preserve"> such as soil sensors</w:t>
            </w:r>
            <w:r w:rsidR="00723C71">
              <w:t xml:space="preserve">, </w:t>
            </w:r>
            <w:r w:rsidR="002A2C83">
              <w:t xml:space="preserve">to studying product sales in the food service industry. </w:t>
            </w:r>
            <w:r w:rsidR="00723C71">
              <w:t>We have successfully integrated disparate data sources</w:t>
            </w:r>
            <w:r w:rsidR="00C92EB4">
              <w:t>, which</w:t>
            </w:r>
            <w:r w:rsidR="00723C71">
              <w:t xml:space="preserve"> have enabled</w:t>
            </w:r>
            <w:r w:rsidR="00C92EB4">
              <w:t xml:space="preserve"> enhanced insights</w:t>
            </w:r>
            <w:r w:rsidR="00723C71">
              <w:t>.</w:t>
            </w:r>
          </w:p>
          <w:p w:rsidR="00723C71" w:rsidRDefault="00723C71"/>
          <w:p w:rsidR="00C92EB4" w:rsidRDefault="002A2C83">
            <w:r>
              <w:t xml:space="preserve">Waste in the food sector typically comes from a lack of knowledge or understanding of other </w:t>
            </w:r>
            <w:r w:rsidR="00C92EB4">
              <w:t xml:space="preserve">food chain </w:t>
            </w:r>
            <w:r>
              <w:t xml:space="preserve">members </w:t>
            </w:r>
            <w:r w:rsidR="00723C71">
              <w:t>k</w:t>
            </w:r>
            <w:r>
              <w:t>ey process indicators</w:t>
            </w:r>
            <w:r w:rsidR="00FD2529">
              <w:t xml:space="preserve"> or through inappropriate practices within the organisation</w:t>
            </w:r>
            <w:r>
              <w:t>. F</w:t>
            </w:r>
            <w:r w:rsidR="00723C71">
              <w:t>or example when a farmer plans future production, understanding what the requirements of other members in the food chain is vital</w:t>
            </w:r>
            <w:r w:rsidR="00FD2529">
              <w:t>.</w:t>
            </w:r>
            <w:r w:rsidR="00723C71">
              <w:t xml:space="preserve"> </w:t>
            </w:r>
            <w:r w:rsidR="00FD2529">
              <w:t xml:space="preserve"> </w:t>
            </w:r>
            <w:r w:rsidR="00723C71">
              <w:t xml:space="preserve">Typically, over production </w:t>
            </w:r>
            <w:r w:rsidR="00C92EB4">
              <w:t>can create waste both from an</w:t>
            </w:r>
            <w:r w:rsidR="00723C71">
              <w:t xml:space="preserve"> economic perspective but also from </w:t>
            </w:r>
            <w:r w:rsidR="00C92EB4">
              <w:t xml:space="preserve">potential future </w:t>
            </w:r>
            <w:r w:rsidR="00723C71">
              <w:t>shelf life issues</w:t>
            </w:r>
            <w:r w:rsidR="00C92EB4">
              <w:t>.</w:t>
            </w:r>
          </w:p>
          <w:p w:rsidR="00C92EB4" w:rsidRDefault="00C92EB4">
            <w:r>
              <w:t xml:space="preserve"> </w:t>
            </w:r>
          </w:p>
          <w:p w:rsidR="009778E1" w:rsidRDefault="002A2C83">
            <w:r>
              <w:t xml:space="preserve">In order to avoid waste in the food sector a truly integrated data sources will provide members of the chain </w:t>
            </w:r>
            <w:r w:rsidR="005F3298">
              <w:t xml:space="preserve">with the opportunity to reduce waste by </w:t>
            </w:r>
            <w:r w:rsidR="00C92EB4">
              <w:t xml:space="preserve">optimizing manufacturing and scheduling of food production. </w:t>
            </w:r>
          </w:p>
          <w:p w:rsidR="00054249" w:rsidRDefault="00054249"/>
        </w:tc>
      </w:tr>
      <w:tr w:rsidR="009778E1" w:rsidTr="001444B7">
        <w:tc>
          <w:tcPr>
            <w:tcW w:w="2357" w:type="dxa"/>
          </w:tcPr>
          <w:p w:rsidR="009778E1" w:rsidRDefault="009778E1">
            <w:r>
              <w:t>Other information</w:t>
            </w:r>
          </w:p>
        </w:tc>
        <w:tc>
          <w:tcPr>
            <w:tcW w:w="6659" w:type="dxa"/>
          </w:tcPr>
          <w:p w:rsidR="00C92EB4" w:rsidRDefault="00C92EB4">
            <w:r>
              <w:t>Andrew McCarren currently leads or co-leads the following data integration and analytics research projects:</w:t>
            </w:r>
          </w:p>
          <w:p w:rsidR="009778E1" w:rsidRDefault="00C92EB4" w:rsidP="00C92EB4">
            <w:pPr>
              <w:pStyle w:val="ListParagraph"/>
              <w:numPr>
                <w:ilvl w:val="0"/>
                <w:numId w:val="1"/>
              </w:numPr>
            </w:pPr>
            <w:r>
              <w:t xml:space="preserve"> Enterprise Ireland funded commercialisation Fintech project (€750k)</w:t>
            </w:r>
          </w:p>
          <w:p w:rsidR="00C92EB4" w:rsidRPr="001444B7" w:rsidRDefault="00AB3BDF" w:rsidP="00C92EB4">
            <w:pPr>
              <w:pStyle w:val="ListParagraph"/>
              <w:numPr>
                <w:ilvl w:val="0"/>
                <w:numId w:val="1"/>
              </w:numPr>
              <w:rPr>
                <w:lang w:val="pt-BR"/>
              </w:rPr>
            </w:pPr>
            <w:r w:rsidRPr="001444B7">
              <w:rPr>
                <w:lang w:val="pt-BR"/>
              </w:rPr>
              <w:t xml:space="preserve">SFI </w:t>
            </w:r>
            <w:r w:rsidR="00C92EB4" w:rsidRPr="001444B7">
              <w:rPr>
                <w:lang w:val="pt-BR"/>
              </w:rPr>
              <w:t>Vista Milk Data integration (€180k)</w:t>
            </w:r>
          </w:p>
          <w:p w:rsidR="00C92EB4" w:rsidRDefault="00AB3BDF" w:rsidP="00C92EB4">
            <w:pPr>
              <w:pStyle w:val="ListParagraph"/>
              <w:numPr>
                <w:ilvl w:val="0"/>
                <w:numId w:val="1"/>
              </w:numPr>
            </w:pPr>
            <w:r>
              <w:t xml:space="preserve">SFI </w:t>
            </w:r>
            <w:r w:rsidR="00C92EB4">
              <w:t>Data Analytics in the Meat Sector (€300k)</w:t>
            </w:r>
          </w:p>
          <w:p w:rsidR="00054249" w:rsidRDefault="00054249"/>
          <w:p w:rsidR="00C92EB4" w:rsidRDefault="00C92EB4">
            <w:r>
              <w:lastRenderedPageBreak/>
              <w:t xml:space="preserve">Andrew is also a director of MCR </w:t>
            </w:r>
            <w:proofErr w:type="spellStart"/>
            <w:r>
              <w:t>Agri</w:t>
            </w:r>
            <w:proofErr w:type="spellEnd"/>
            <w:r>
              <w:t xml:space="preserve"> </w:t>
            </w:r>
            <w:r w:rsidR="00AB3BDF">
              <w:t>analytics, which</w:t>
            </w:r>
            <w:r>
              <w:t xml:space="preserve"> provides analytic solutions to </w:t>
            </w:r>
            <w:r w:rsidR="00AB3BDF">
              <w:t>companies in the food sector. This company was created from an Enterprise Ireland commercialisation project that integrated data from disparate sources to enhance the commercial insights of client companies.</w:t>
            </w:r>
          </w:p>
          <w:p w:rsidR="00AB3BDF" w:rsidRDefault="00AB3BDF"/>
          <w:p w:rsidR="00054249" w:rsidRDefault="00AB3BDF" w:rsidP="001444B7">
            <w:r>
              <w:t>Andrew was</w:t>
            </w:r>
            <w:r w:rsidR="00C92EB4">
              <w:t xml:space="preserve"> the managing director of a €40m food processing company</w:t>
            </w:r>
            <w:r>
              <w:t xml:space="preserve"> for over 15 years and has</w:t>
            </w:r>
            <w:r w:rsidR="00C92EB4">
              <w:t xml:space="preserve"> extensive experience with the issue of waste within the food industry.</w:t>
            </w:r>
          </w:p>
        </w:tc>
      </w:tr>
      <w:tr w:rsidR="009778E1" w:rsidTr="001444B7">
        <w:tc>
          <w:tcPr>
            <w:tcW w:w="2357" w:type="dxa"/>
          </w:tcPr>
          <w:p w:rsidR="009778E1" w:rsidRDefault="009778E1">
            <w:r>
              <w:lastRenderedPageBreak/>
              <w:t>Previous Horizon 2020 projects</w:t>
            </w:r>
          </w:p>
        </w:tc>
        <w:tc>
          <w:tcPr>
            <w:tcW w:w="6659" w:type="dxa"/>
          </w:tcPr>
          <w:p w:rsidR="00054249" w:rsidRDefault="001444B7">
            <w:r>
              <w:t xml:space="preserve">ADAPT is involved in a series of H2020 projects and other national and international framework programmes. We currently coordinate IA, RIA, MSCA ITNs, MSCA </w:t>
            </w:r>
            <w:proofErr w:type="spellStart"/>
            <w:r>
              <w:t>Cofunds</w:t>
            </w:r>
            <w:proofErr w:type="spellEnd"/>
            <w:r>
              <w:t xml:space="preserve"> and CEF. </w:t>
            </w:r>
          </w:p>
        </w:tc>
      </w:tr>
      <w:tr w:rsidR="009778E1" w:rsidTr="001444B7">
        <w:tc>
          <w:tcPr>
            <w:tcW w:w="2357" w:type="dxa"/>
          </w:tcPr>
          <w:p w:rsidR="009778E1" w:rsidRDefault="009778E1" w:rsidP="009778E1">
            <w:r>
              <w:t xml:space="preserve">Contact Details, Name, </w:t>
            </w:r>
          </w:p>
          <w:p w:rsidR="009778E1" w:rsidRDefault="009778E1" w:rsidP="009778E1">
            <w:r>
              <w:t xml:space="preserve">Email &amp; </w:t>
            </w:r>
          </w:p>
          <w:p w:rsidR="009778E1" w:rsidRDefault="009778E1" w:rsidP="009778E1">
            <w:r>
              <w:t>phone number</w:t>
            </w:r>
          </w:p>
        </w:tc>
        <w:tc>
          <w:tcPr>
            <w:tcW w:w="6659" w:type="dxa"/>
          </w:tcPr>
          <w:p w:rsidR="009778E1" w:rsidRDefault="00C92EB4">
            <w:r>
              <w:t>Dr Andrew McCarren</w:t>
            </w:r>
          </w:p>
          <w:p w:rsidR="00C92EB4" w:rsidRDefault="001444B7">
            <w:hyperlink r:id="rId5" w:history="1">
              <w:r w:rsidR="00C92EB4" w:rsidRPr="008B6730">
                <w:rPr>
                  <w:rStyle w:val="Hyperlink"/>
                </w:rPr>
                <w:t>Andrew.mccarren@dcu.ie</w:t>
              </w:r>
            </w:hyperlink>
          </w:p>
          <w:p w:rsidR="00C92EB4" w:rsidRDefault="00C92EB4">
            <w:r>
              <w:t>00 353 87 9426840</w:t>
            </w:r>
          </w:p>
          <w:p w:rsidR="001444B7" w:rsidRDefault="001444B7">
            <w:r>
              <w:t xml:space="preserve">ADAPT </w:t>
            </w:r>
            <w:r>
              <w:t xml:space="preserve">Proposal Support: Paulo Soncini, </w:t>
            </w:r>
            <w:hyperlink r:id="rId6" w:history="1">
              <w:r w:rsidRPr="00A84660">
                <w:rPr>
                  <w:rStyle w:val="Hyperlink"/>
                </w:rPr>
                <w:t>paulo.soncini@adaptcentre.ie</w:t>
              </w:r>
            </w:hyperlink>
            <w:r>
              <w:t xml:space="preserve"> +35385782-4483</w:t>
            </w:r>
          </w:p>
        </w:tc>
        <w:bookmarkStart w:id="0" w:name="_GoBack"/>
        <w:bookmarkEnd w:id="0"/>
      </w:tr>
      <w:tr w:rsidR="009778E1" w:rsidTr="001444B7">
        <w:tc>
          <w:tcPr>
            <w:tcW w:w="2357" w:type="dxa"/>
          </w:tcPr>
          <w:p w:rsidR="009778E1" w:rsidRDefault="009778E1" w:rsidP="009778E1">
            <w:r>
              <w:t>Irish NCP</w:t>
            </w:r>
          </w:p>
        </w:tc>
        <w:tc>
          <w:tcPr>
            <w:tcW w:w="6659" w:type="dxa"/>
          </w:tcPr>
          <w:p w:rsidR="009778E1" w:rsidRDefault="009778E1" w:rsidP="009778E1">
            <w:r>
              <w:t xml:space="preserve">Matthew Clarke  </w:t>
            </w:r>
            <w:hyperlink r:id="rId7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B734B"/>
    <w:multiLevelType w:val="hybridMultilevel"/>
    <w:tmpl w:val="C652B29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E1"/>
    <w:rsid w:val="0000112D"/>
    <w:rsid w:val="000020AD"/>
    <w:rsid w:val="00054249"/>
    <w:rsid w:val="001444B7"/>
    <w:rsid w:val="002A2C83"/>
    <w:rsid w:val="005B6429"/>
    <w:rsid w:val="005F3298"/>
    <w:rsid w:val="00646AFE"/>
    <w:rsid w:val="00706F90"/>
    <w:rsid w:val="00723C71"/>
    <w:rsid w:val="009778E1"/>
    <w:rsid w:val="00AB3BDF"/>
    <w:rsid w:val="00C37C5F"/>
    <w:rsid w:val="00C92EB4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84F0"/>
  <w15:docId w15:val="{4A768AFA-DA5B-4330-8AB7-2BBB0E6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ew.Clarke@agriculture.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o.soncini@adaptcentre.ie" TargetMode="External"/><Relationship Id="rId5" Type="http://schemas.openxmlformats.org/officeDocument/2006/relationships/hyperlink" Target="mailto:Andrew.mccarren@dcu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Paulo Soncini</cp:lastModifiedBy>
  <cp:revision>4</cp:revision>
  <dcterms:created xsi:type="dcterms:W3CDTF">2020-09-16T14:11:00Z</dcterms:created>
  <dcterms:modified xsi:type="dcterms:W3CDTF">2020-09-17T09:55:00Z</dcterms:modified>
</cp:coreProperties>
</file>