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AEC40" w14:textId="77777777" w:rsidR="00646AFE" w:rsidRDefault="009778E1">
      <w:r>
        <w:tab/>
      </w:r>
    </w:p>
    <w:p w14:paraId="33F6187C" w14:textId="77777777" w:rsidR="009778E1" w:rsidRDefault="009778E1"/>
    <w:tbl>
      <w:tblPr>
        <w:tblStyle w:val="TableGrid"/>
        <w:tblW w:w="0" w:type="auto"/>
        <w:tblLook w:val="04A0" w:firstRow="1" w:lastRow="0" w:firstColumn="1" w:lastColumn="0" w:noHBand="0" w:noVBand="1"/>
      </w:tblPr>
      <w:tblGrid>
        <w:gridCol w:w="2376"/>
        <w:gridCol w:w="6866"/>
      </w:tblGrid>
      <w:tr w:rsidR="009778E1" w14:paraId="6030ED4A" w14:textId="77777777" w:rsidTr="00054249">
        <w:tc>
          <w:tcPr>
            <w:tcW w:w="2376" w:type="dxa"/>
          </w:tcPr>
          <w:p w14:paraId="03162099" w14:textId="77777777" w:rsidR="009778E1" w:rsidRDefault="009778E1" w:rsidP="009778E1">
            <w:r>
              <w:t>Searching for a Coordinator/Partner for</w:t>
            </w:r>
          </w:p>
        </w:tc>
        <w:tc>
          <w:tcPr>
            <w:tcW w:w="6866" w:type="dxa"/>
          </w:tcPr>
          <w:p w14:paraId="02ED2F01" w14:textId="77777777" w:rsidR="009778E1" w:rsidRPr="009778E1" w:rsidRDefault="009778E1">
            <w:pPr>
              <w:rPr>
                <w:b/>
              </w:rPr>
            </w:pPr>
            <w:r w:rsidRPr="009778E1">
              <w:rPr>
                <w:b/>
              </w:rPr>
              <w:t>The Green Deal – Farm to Fork</w:t>
            </w:r>
          </w:p>
        </w:tc>
      </w:tr>
      <w:tr w:rsidR="009778E1" w14:paraId="25576CE6" w14:textId="77777777" w:rsidTr="00054249">
        <w:tc>
          <w:tcPr>
            <w:tcW w:w="2376" w:type="dxa"/>
          </w:tcPr>
          <w:p w14:paraId="500C1C00" w14:textId="77777777" w:rsidR="009778E1" w:rsidRDefault="009778E1">
            <w:r>
              <w:t>Topic</w:t>
            </w:r>
          </w:p>
        </w:tc>
        <w:tc>
          <w:tcPr>
            <w:tcW w:w="6866" w:type="dxa"/>
          </w:tcPr>
          <w:p w14:paraId="7B9B0250" w14:textId="77777777" w:rsidR="009778E1" w:rsidRDefault="009778E1">
            <w:pPr>
              <w:rPr>
                <w:b/>
                <w:bCs/>
              </w:rPr>
            </w:pPr>
            <w:r w:rsidRPr="001C38E7">
              <w:rPr>
                <w:b/>
                <w:bCs/>
              </w:rPr>
              <w:t xml:space="preserve">LC-GD-6-1-2020: </w:t>
            </w:r>
          </w:p>
          <w:p w14:paraId="04B4C0DC" w14:textId="77777777" w:rsidR="009778E1" w:rsidRDefault="009778E1">
            <w:r w:rsidRPr="001C38E7">
              <w:rPr>
                <w:b/>
                <w:bCs/>
              </w:rPr>
              <w:t>Testing and demonstrating systemic innovations in support of the</w:t>
            </w:r>
            <w:r>
              <w:rPr>
                <w:b/>
                <w:bCs/>
              </w:rPr>
              <w:t xml:space="preserve"> </w:t>
            </w:r>
            <w:r w:rsidRPr="001C38E7">
              <w:rPr>
                <w:b/>
                <w:bCs/>
              </w:rPr>
              <w:t>Farm-to-Fork Strategy</w:t>
            </w:r>
          </w:p>
        </w:tc>
      </w:tr>
      <w:tr w:rsidR="009778E1" w14:paraId="7D39DA59" w14:textId="77777777" w:rsidTr="00054249">
        <w:tc>
          <w:tcPr>
            <w:tcW w:w="2376" w:type="dxa"/>
          </w:tcPr>
          <w:p w14:paraId="25F97724" w14:textId="77777777" w:rsidR="009778E1" w:rsidRDefault="009778E1">
            <w:r>
              <w:t>Subtopic</w:t>
            </w:r>
          </w:p>
        </w:tc>
        <w:tc>
          <w:tcPr>
            <w:tcW w:w="6866" w:type="dxa"/>
          </w:tcPr>
          <w:p w14:paraId="2ACC8094" w14:textId="77777777" w:rsidR="0091207B" w:rsidRPr="0091207B" w:rsidRDefault="0091207B" w:rsidP="0091207B">
            <w:pPr>
              <w:shd w:val="clear" w:color="auto" w:fill="FFFFFF"/>
              <w:jc w:val="both"/>
              <w:rPr>
                <w:b/>
                <w:bCs/>
              </w:rPr>
            </w:pPr>
            <w:r w:rsidRPr="0091207B">
              <w:rPr>
                <w:b/>
                <w:bCs/>
              </w:rPr>
              <w:t> </w:t>
            </w:r>
          </w:p>
          <w:p w14:paraId="026D7806" w14:textId="232BD425" w:rsidR="0091207B" w:rsidRDefault="0091207B" w:rsidP="0091207B">
            <w:pPr>
              <w:shd w:val="clear" w:color="auto" w:fill="FFFFFF"/>
              <w:jc w:val="both"/>
              <w:rPr>
                <w:b/>
                <w:bCs/>
              </w:rPr>
            </w:pPr>
            <w:r w:rsidRPr="0091207B">
              <w:rPr>
                <w:b/>
                <w:bCs/>
              </w:rPr>
              <w:t>Subtopic E. Reducing food losses and waste at every stage of the food chain including consumption, while also avoiding unsustainable packaging.</w:t>
            </w:r>
          </w:p>
          <w:p w14:paraId="63765C17" w14:textId="77777777" w:rsidR="000B1AAD" w:rsidRDefault="000B1AAD" w:rsidP="0091207B">
            <w:pPr>
              <w:shd w:val="clear" w:color="auto" w:fill="FFFFFF"/>
              <w:jc w:val="both"/>
              <w:rPr>
                <w:b/>
                <w:bCs/>
              </w:rPr>
            </w:pPr>
          </w:p>
          <w:p w14:paraId="565FAEE5" w14:textId="06593548" w:rsidR="000B1AAD" w:rsidRPr="0091207B" w:rsidRDefault="000B1AAD" w:rsidP="0091207B">
            <w:pPr>
              <w:shd w:val="clear" w:color="auto" w:fill="FFFFFF"/>
              <w:jc w:val="both"/>
              <w:rPr>
                <w:b/>
                <w:bCs/>
              </w:rPr>
            </w:pPr>
            <w:r w:rsidRPr="000B1AAD">
              <w:rPr>
                <w:b/>
                <w:bCs/>
              </w:rPr>
              <w:t>Subtopic F. Shifting to sustainable healthy diets, sourced from land, inland water and sea, and accessible to all EU citizens, including the most deprived and vulnerable groups.</w:t>
            </w:r>
          </w:p>
          <w:p w14:paraId="6E5C73C5" w14:textId="77777777" w:rsidR="009778E1" w:rsidRPr="0091207B" w:rsidRDefault="009778E1">
            <w:pPr>
              <w:rPr>
                <w:b/>
                <w:bCs/>
              </w:rPr>
            </w:pPr>
          </w:p>
          <w:p w14:paraId="6BD248A5" w14:textId="77777777" w:rsidR="00054249" w:rsidRPr="0091207B" w:rsidRDefault="00054249">
            <w:pPr>
              <w:rPr>
                <w:b/>
                <w:bCs/>
              </w:rPr>
            </w:pPr>
          </w:p>
        </w:tc>
      </w:tr>
      <w:tr w:rsidR="009778E1" w14:paraId="534519AF" w14:textId="77777777" w:rsidTr="00054249">
        <w:tc>
          <w:tcPr>
            <w:tcW w:w="2376" w:type="dxa"/>
          </w:tcPr>
          <w:p w14:paraId="2F7A84A4" w14:textId="77777777" w:rsidR="009778E1" w:rsidRDefault="009778E1">
            <w:r>
              <w:t>Organisation Details</w:t>
            </w:r>
          </w:p>
        </w:tc>
        <w:tc>
          <w:tcPr>
            <w:tcW w:w="6866" w:type="dxa"/>
          </w:tcPr>
          <w:p w14:paraId="0A3F483F" w14:textId="46026A4E" w:rsidR="009778E1" w:rsidRDefault="0091207B">
            <w:r>
              <w:t xml:space="preserve">UCD School of Agriculture &amp; Food Science </w:t>
            </w:r>
          </w:p>
          <w:p w14:paraId="449C225D" w14:textId="1462FF95" w:rsidR="0091207B" w:rsidRDefault="0091207B" w:rsidP="0091207B">
            <w:pPr>
              <w:pStyle w:val="ListParagraph"/>
              <w:numPr>
                <w:ilvl w:val="0"/>
                <w:numId w:val="1"/>
              </w:numPr>
            </w:pPr>
            <w:r>
              <w:t xml:space="preserve">Horticulture and Food Science </w:t>
            </w:r>
          </w:p>
          <w:p w14:paraId="335EB4A6" w14:textId="77777777" w:rsidR="009778E1" w:rsidRDefault="009778E1"/>
        </w:tc>
      </w:tr>
      <w:tr w:rsidR="009778E1" w14:paraId="1172CEB7" w14:textId="77777777" w:rsidTr="00054249">
        <w:tc>
          <w:tcPr>
            <w:tcW w:w="2376" w:type="dxa"/>
          </w:tcPr>
          <w:p w14:paraId="1CF73AD0" w14:textId="77777777" w:rsidR="009778E1" w:rsidRDefault="009778E1">
            <w:r>
              <w:t>How we can contribute to this topic</w:t>
            </w:r>
          </w:p>
        </w:tc>
        <w:tc>
          <w:tcPr>
            <w:tcW w:w="6866" w:type="dxa"/>
          </w:tcPr>
          <w:p w14:paraId="5A92FF00" w14:textId="7540BCF6" w:rsidR="004A57DA" w:rsidRPr="004A57DA" w:rsidRDefault="004A57DA" w:rsidP="004A57DA">
            <w:pPr>
              <w:rPr>
                <w:b/>
                <w:bCs/>
              </w:rPr>
            </w:pPr>
            <w:r w:rsidRPr="004A57DA">
              <w:rPr>
                <w:b/>
                <w:bCs/>
              </w:rPr>
              <w:t>Subtopic E</w:t>
            </w:r>
          </w:p>
          <w:p w14:paraId="10578B66" w14:textId="355009C1" w:rsidR="009828A9" w:rsidRDefault="009828A9" w:rsidP="009828A9">
            <w:pPr>
              <w:pStyle w:val="ListParagraph"/>
              <w:numPr>
                <w:ilvl w:val="0"/>
                <w:numId w:val="1"/>
              </w:numPr>
            </w:pPr>
            <w:r>
              <w:t>Extraction o</w:t>
            </w:r>
            <w:r w:rsidR="00684E8E">
              <w:t>f phytochemicals from food waste</w:t>
            </w:r>
            <w:r w:rsidR="00A57C79">
              <w:t>.</w:t>
            </w:r>
          </w:p>
          <w:p w14:paraId="66AEE419" w14:textId="2AB050C2" w:rsidR="00993B5C" w:rsidRDefault="00993B5C" w:rsidP="00993B5C">
            <w:pPr>
              <w:pStyle w:val="ListParagraph"/>
              <w:numPr>
                <w:ilvl w:val="0"/>
                <w:numId w:val="1"/>
              </w:numPr>
            </w:pPr>
            <w:r>
              <w:t>Developing m</w:t>
            </w:r>
            <w:r w:rsidR="009E76C7">
              <w:t xml:space="preserve">odels to predict </w:t>
            </w:r>
            <w:r w:rsidR="00A57C79">
              <w:t xml:space="preserve">degradation </w:t>
            </w:r>
            <w:r w:rsidR="00684E8E">
              <w:t xml:space="preserve">of food bioactives </w:t>
            </w:r>
            <w:r w:rsidR="00A57C79">
              <w:t xml:space="preserve">during processing and </w:t>
            </w:r>
            <w:r w:rsidR="009E76C7">
              <w:t>storage</w:t>
            </w:r>
            <w:r w:rsidR="00684E8E">
              <w:t>.</w:t>
            </w:r>
          </w:p>
          <w:p w14:paraId="7F6EE9F3" w14:textId="083CE28C" w:rsidR="00993B5C" w:rsidRDefault="001E7C4B" w:rsidP="00993B5C">
            <w:pPr>
              <w:pStyle w:val="ListParagraph"/>
              <w:numPr>
                <w:ilvl w:val="0"/>
                <w:numId w:val="1"/>
              </w:numPr>
            </w:pPr>
            <w:r w:rsidRPr="00993B5C">
              <w:t>Determin</w:t>
            </w:r>
            <w:r w:rsidR="00993B5C" w:rsidRPr="00993B5C">
              <w:t>ing</w:t>
            </w:r>
            <w:r w:rsidRPr="00993B5C">
              <w:t xml:space="preserve"> the quality changes and bioactivity of plants during processing and storage</w:t>
            </w:r>
            <w:r w:rsidRPr="00993B5C">
              <w:t xml:space="preserve">, </w:t>
            </w:r>
            <w:r w:rsidR="006263CE">
              <w:t xml:space="preserve">in order to </w:t>
            </w:r>
            <w:r w:rsidRPr="00993B5C">
              <w:t>enable the development of products that can be preserved for longer and are more versatile in the way that they can be incorporated into the food supply chain thus reducing waste.</w:t>
            </w:r>
          </w:p>
          <w:p w14:paraId="7BABD08B" w14:textId="77777777" w:rsidR="004A57DA" w:rsidRDefault="004A57DA" w:rsidP="004A57DA">
            <w:pPr>
              <w:ind w:left="360"/>
            </w:pPr>
          </w:p>
          <w:p w14:paraId="7DFBE268" w14:textId="451CC484" w:rsidR="004A57DA" w:rsidRPr="004A57DA" w:rsidRDefault="004A57DA" w:rsidP="004A57DA">
            <w:pPr>
              <w:rPr>
                <w:b/>
                <w:bCs/>
              </w:rPr>
            </w:pPr>
            <w:r w:rsidRPr="004A57DA">
              <w:rPr>
                <w:b/>
                <w:bCs/>
              </w:rPr>
              <w:t>Subtopic F</w:t>
            </w:r>
          </w:p>
          <w:p w14:paraId="136D6770" w14:textId="3343A4F9" w:rsidR="001E7C4B" w:rsidRPr="00993B5C" w:rsidRDefault="001E7C4B" w:rsidP="00993B5C">
            <w:pPr>
              <w:pStyle w:val="ListParagraph"/>
              <w:numPr>
                <w:ilvl w:val="0"/>
                <w:numId w:val="1"/>
              </w:numPr>
            </w:pPr>
            <w:r w:rsidRPr="00993B5C">
              <w:t xml:space="preserve">Defining processing and storage conditions </w:t>
            </w:r>
            <w:r w:rsidR="004A57DA">
              <w:t xml:space="preserve">of fresh produce </w:t>
            </w:r>
            <w:r w:rsidRPr="00993B5C">
              <w:t xml:space="preserve">to maximise quality and plant active ingredients </w:t>
            </w:r>
            <w:r w:rsidR="00993B5C" w:rsidRPr="00993B5C">
              <w:t>to</w:t>
            </w:r>
            <w:r w:rsidRPr="00993B5C">
              <w:t xml:space="preserve"> meet the consumer requirements for </w:t>
            </w:r>
            <w:r w:rsidR="00993B5C" w:rsidRPr="00993B5C">
              <w:t>sustainable healthy diets and i</w:t>
            </w:r>
            <w:r w:rsidRPr="00993B5C">
              <w:t>nform more sustainable practices for fresh produce handling and product development.</w:t>
            </w:r>
          </w:p>
          <w:p w14:paraId="49F224F7" w14:textId="77777777" w:rsidR="00054249" w:rsidRDefault="00054249"/>
          <w:p w14:paraId="6980E8E0" w14:textId="77777777" w:rsidR="00054249" w:rsidRDefault="00054249"/>
        </w:tc>
      </w:tr>
      <w:tr w:rsidR="009778E1" w14:paraId="3F57048A" w14:textId="77777777" w:rsidTr="00054249">
        <w:tc>
          <w:tcPr>
            <w:tcW w:w="2376" w:type="dxa"/>
          </w:tcPr>
          <w:p w14:paraId="7C710730" w14:textId="77777777" w:rsidR="009778E1" w:rsidRDefault="009778E1">
            <w:r>
              <w:t>Other information</w:t>
            </w:r>
          </w:p>
        </w:tc>
        <w:tc>
          <w:tcPr>
            <w:tcW w:w="6866" w:type="dxa"/>
          </w:tcPr>
          <w:p w14:paraId="12B051E5" w14:textId="77777777" w:rsidR="00054249" w:rsidRDefault="00054249"/>
          <w:p w14:paraId="114280E1" w14:textId="77777777" w:rsidR="00054249" w:rsidRDefault="00054249"/>
        </w:tc>
      </w:tr>
      <w:tr w:rsidR="009778E1" w14:paraId="036564D4" w14:textId="77777777" w:rsidTr="00054249">
        <w:tc>
          <w:tcPr>
            <w:tcW w:w="2376" w:type="dxa"/>
          </w:tcPr>
          <w:p w14:paraId="085602F2" w14:textId="77777777" w:rsidR="009778E1" w:rsidRDefault="009778E1">
            <w:r>
              <w:t>Previous Horizon 2020 projects</w:t>
            </w:r>
          </w:p>
        </w:tc>
        <w:tc>
          <w:tcPr>
            <w:tcW w:w="6866" w:type="dxa"/>
          </w:tcPr>
          <w:p w14:paraId="66BBA519" w14:textId="390C841D" w:rsidR="009778E1" w:rsidRDefault="0091207B">
            <w:r>
              <w:t>n/a</w:t>
            </w:r>
          </w:p>
          <w:p w14:paraId="39A9D252" w14:textId="77777777" w:rsidR="00054249" w:rsidRDefault="00054249"/>
          <w:p w14:paraId="42F6714D" w14:textId="77777777" w:rsidR="00054249" w:rsidRDefault="00054249"/>
        </w:tc>
      </w:tr>
      <w:tr w:rsidR="009778E1" w14:paraId="3E945489" w14:textId="77777777" w:rsidTr="00054249">
        <w:tc>
          <w:tcPr>
            <w:tcW w:w="2376" w:type="dxa"/>
          </w:tcPr>
          <w:p w14:paraId="63D9C1ED" w14:textId="77777777" w:rsidR="009778E1" w:rsidRDefault="009778E1" w:rsidP="009778E1">
            <w:r>
              <w:t xml:space="preserve">Contact Details, Name, </w:t>
            </w:r>
          </w:p>
          <w:p w14:paraId="33F181AE" w14:textId="77777777" w:rsidR="009778E1" w:rsidRDefault="009778E1" w:rsidP="009778E1">
            <w:r>
              <w:t xml:space="preserve">Email &amp; </w:t>
            </w:r>
          </w:p>
          <w:p w14:paraId="5308CF38" w14:textId="77777777" w:rsidR="009778E1" w:rsidRDefault="009778E1" w:rsidP="009778E1">
            <w:r>
              <w:t>phone number</w:t>
            </w:r>
          </w:p>
        </w:tc>
        <w:tc>
          <w:tcPr>
            <w:tcW w:w="6866" w:type="dxa"/>
          </w:tcPr>
          <w:p w14:paraId="0C5562C4" w14:textId="77777777" w:rsidR="009778E1" w:rsidRDefault="0091207B">
            <w:proofErr w:type="spellStart"/>
            <w:r>
              <w:t>Dr.</w:t>
            </w:r>
            <w:proofErr w:type="spellEnd"/>
            <w:r>
              <w:t xml:space="preserve"> Niamh Harbourne</w:t>
            </w:r>
          </w:p>
          <w:p w14:paraId="3F20DF52" w14:textId="62ACA605" w:rsidR="0091207B" w:rsidRDefault="0091207B">
            <w:hyperlink r:id="rId5" w:history="1">
              <w:r w:rsidRPr="00236232">
                <w:rPr>
                  <w:rStyle w:val="Hyperlink"/>
                </w:rPr>
                <w:t>niamh.harbourne@ucd.ie</w:t>
              </w:r>
            </w:hyperlink>
          </w:p>
          <w:p w14:paraId="1ECA53EB" w14:textId="77777777" w:rsidR="0091207B" w:rsidRDefault="0091207B">
            <w:r>
              <w:t>01 7162113</w:t>
            </w:r>
          </w:p>
          <w:p w14:paraId="14027D79" w14:textId="70ABAB3E" w:rsidR="004A57DA" w:rsidRDefault="004A57DA">
            <w:hyperlink r:id="rId6" w:history="1">
              <w:r>
                <w:rPr>
                  <w:rStyle w:val="Hyperlink"/>
                </w:rPr>
                <w:t>https://people.ucd.ie/niamh.harbourne/publications</w:t>
              </w:r>
            </w:hyperlink>
          </w:p>
        </w:tc>
      </w:tr>
      <w:tr w:rsidR="009778E1" w14:paraId="56469795" w14:textId="77777777" w:rsidTr="00054249">
        <w:tc>
          <w:tcPr>
            <w:tcW w:w="2376" w:type="dxa"/>
          </w:tcPr>
          <w:p w14:paraId="5B7BF3D8" w14:textId="77777777" w:rsidR="009778E1" w:rsidRDefault="009778E1" w:rsidP="009778E1">
            <w:r>
              <w:t>Irish NCP</w:t>
            </w:r>
          </w:p>
        </w:tc>
        <w:tc>
          <w:tcPr>
            <w:tcW w:w="6866" w:type="dxa"/>
          </w:tcPr>
          <w:p w14:paraId="3D468AC6" w14:textId="77777777" w:rsidR="009778E1" w:rsidRDefault="009778E1" w:rsidP="009778E1">
            <w:r>
              <w:t xml:space="preserve">Matthew Clarke  </w:t>
            </w:r>
            <w:hyperlink r:id="rId7" w:history="1">
              <w:r w:rsidRPr="006D5761">
                <w:rPr>
                  <w:rStyle w:val="Hyperlink"/>
                </w:rPr>
                <w:t>Matthew.Clarke@agriculture.gov.ie</w:t>
              </w:r>
            </w:hyperlink>
            <w:r>
              <w:t xml:space="preserve">  +353871026192</w:t>
            </w:r>
          </w:p>
        </w:tc>
      </w:tr>
    </w:tbl>
    <w:p w14:paraId="6D321E2C" w14:textId="77777777" w:rsidR="009778E1" w:rsidRDefault="009778E1"/>
    <w:sectPr w:rsidR="009778E1" w:rsidSect="00646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46D66"/>
    <w:multiLevelType w:val="hybridMultilevel"/>
    <w:tmpl w:val="2F6CB656"/>
    <w:lvl w:ilvl="0" w:tplc="6F1A9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E6644A3"/>
    <w:multiLevelType w:val="hybridMultilevel"/>
    <w:tmpl w:val="EBBC1DC4"/>
    <w:lvl w:ilvl="0" w:tplc="0809000F">
      <w:start w:val="1"/>
      <w:numFmt w:val="decimal"/>
      <w:lvlText w:val="%1."/>
      <w:lvlJc w:val="left"/>
      <w:pPr>
        <w:ind w:left="720" w:hanging="360"/>
      </w:pPr>
    </w:lvl>
    <w:lvl w:ilvl="1" w:tplc="55EC9500">
      <w:numFmt w:val="bullet"/>
      <w:lvlText w:val="·"/>
      <w:lvlJc w:val="left"/>
      <w:pPr>
        <w:ind w:left="877" w:hanging="735"/>
      </w:pPr>
      <w:rPr>
        <w:rFonts w:ascii="Trebuchet MS" w:eastAsiaTheme="minorHAnsi" w:hAnsi="Trebuchet MS"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78E1"/>
    <w:rsid w:val="000020AD"/>
    <w:rsid w:val="00006A19"/>
    <w:rsid w:val="00054249"/>
    <w:rsid w:val="000B1AAD"/>
    <w:rsid w:val="00186F78"/>
    <w:rsid w:val="0019760D"/>
    <w:rsid w:val="001E7C4B"/>
    <w:rsid w:val="004523AD"/>
    <w:rsid w:val="004A57DA"/>
    <w:rsid w:val="005B6429"/>
    <w:rsid w:val="006263CE"/>
    <w:rsid w:val="00646AFE"/>
    <w:rsid w:val="006513DC"/>
    <w:rsid w:val="00684E8E"/>
    <w:rsid w:val="006C5847"/>
    <w:rsid w:val="00706F90"/>
    <w:rsid w:val="0091207B"/>
    <w:rsid w:val="009778E1"/>
    <w:rsid w:val="009828A9"/>
    <w:rsid w:val="00993B5C"/>
    <w:rsid w:val="009E76C7"/>
    <w:rsid w:val="00A57C79"/>
    <w:rsid w:val="00B13964"/>
    <w:rsid w:val="00BC660B"/>
    <w:rsid w:val="00C37C5F"/>
    <w:rsid w:val="00D37C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BEB9"/>
  <w15:docId w15:val="{13669D19-9A05-4304-A7AB-5A02AADB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8E1"/>
    <w:rPr>
      <w:color w:val="0000FF" w:themeColor="hyperlink"/>
      <w:u w:val="single"/>
    </w:rPr>
  </w:style>
  <w:style w:type="paragraph" w:styleId="ListParagraph">
    <w:name w:val="List Paragraph"/>
    <w:basedOn w:val="Normal"/>
    <w:uiPriority w:val="34"/>
    <w:qFormat/>
    <w:rsid w:val="0091207B"/>
    <w:pPr>
      <w:ind w:left="720"/>
      <w:contextualSpacing/>
    </w:pPr>
  </w:style>
  <w:style w:type="character" w:styleId="UnresolvedMention">
    <w:name w:val="Unresolved Mention"/>
    <w:basedOn w:val="DefaultParagraphFont"/>
    <w:uiPriority w:val="99"/>
    <w:semiHidden/>
    <w:unhideWhenUsed/>
    <w:rsid w:val="0091207B"/>
    <w:rPr>
      <w:color w:val="605E5C"/>
      <w:shd w:val="clear" w:color="auto" w:fill="E1DFDD"/>
    </w:rPr>
  </w:style>
  <w:style w:type="paragraph" w:styleId="NormalWeb">
    <w:name w:val="Normal (Web)"/>
    <w:basedOn w:val="Normal"/>
    <w:uiPriority w:val="99"/>
    <w:semiHidden/>
    <w:unhideWhenUsed/>
    <w:rsid w:val="001E7C4B"/>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43261">
      <w:bodyDiv w:val="1"/>
      <w:marLeft w:val="0"/>
      <w:marRight w:val="0"/>
      <w:marTop w:val="0"/>
      <w:marBottom w:val="0"/>
      <w:divBdr>
        <w:top w:val="none" w:sz="0" w:space="0" w:color="auto"/>
        <w:left w:val="none" w:sz="0" w:space="0" w:color="auto"/>
        <w:bottom w:val="none" w:sz="0" w:space="0" w:color="auto"/>
        <w:right w:val="none" w:sz="0" w:space="0" w:color="auto"/>
      </w:divBdr>
    </w:div>
    <w:div w:id="907573001">
      <w:bodyDiv w:val="1"/>
      <w:marLeft w:val="0"/>
      <w:marRight w:val="0"/>
      <w:marTop w:val="0"/>
      <w:marBottom w:val="0"/>
      <w:divBdr>
        <w:top w:val="none" w:sz="0" w:space="0" w:color="auto"/>
        <w:left w:val="none" w:sz="0" w:space="0" w:color="auto"/>
        <w:bottom w:val="none" w:sz="0" w:space="0" w:color="auto"/>
        <w:right w:val="none" w:sz="0" w:space="0" w:color="auto"/>
      </w:divBdr>
    </w:div>
    <w:div w:id="9149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Clarke@agriculture.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ople.ucd.ie/niamh.harbourne/publications" TargetMode="External"/><Relationship Id="rId5" Type="http://schemas.openxmlformats.org/officeDocument/2006/relationships/hyperlink" Target="mailto:niamh.harbourne@ucd.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Matthew.Clarke</dc:creator>
  <cp:lastModifiedBy>Niamh Harbourne</cp:lastModifiedBy>
  <cp:revision>2</cp:revision>
  <dcterms:created xsi:type="dcterms:W3CDTF">2020-09-18T12:08:00Z</dcterms:created>
  <dcterms:modified xsi:type="dcterms:W3CDTF">2020-09-18T12:08:00Z</dcterms:modified>
</cp:coreProperties>
</file>