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ACC1" w14:textId="77777777" w:rsidR="00646AFE" w:rsidRDefault="009778E1">
      <w:r>
        <w:tab/>
      </w:r>
    </w:p>
    <w:p w14:paraId="5FD04CE4" w14:textId="77777777" w:rsidR="009778E1" w:rsidRDefault="009778E1"/>
    <w:tbl>
      <w:tblPr>
        <w:tblStyle w:val="TableGrid"/>
        <w:tblW w:w="0" w:type="auto"/>
        <w:tblLook w:val="04A0" w:firstRow="1" w:lastRow="0" w:firstColumn="1" w:lastColumn="0" w:noHBand="0" w:noVBand="1"/>
      </w:tblPr>
      <w:tblGrid>
        <w:gridCol w:w="2357"/>
        <w:gridCol w:w="6659"/>
      </w:tblGrid>
      <w:tr w:rsidR="009778E1" w14:paraId="1666E2F9" w14:textId="77777777" w:rsidTr="00054249">
        <w:tc>
          <w:tcPr>
            <w:tcW w:w="2376" w:type="dxa"/>
          </w:tcPr>
          <w:p w14:paraId="5522AC6E" w14:textId="77777777" w:rsidR="009778E1" w:rsidRDefault="009778E1" w:rsidP="009778E1">
            <w:r>
              <w:t>Searching for a Coordinator/Partner for</w:t>
            </w:r>
          </w:p>
        </w:tc>
        <w:tc>
          <w:tcPr>
            <w:tcW w:w="6866" w:type="dxa"/>
          </w:tcPr>
          <w:p w14:paraId="2E3DDD7D" w14:textId="77777777" w:rsidR="009778E1" w:rsidRPr="009778E1" w:rsidRDefault="009778E1">
            <w:pPr>
              <w:rPr>
                <w:b/>
              </w:rPr>
            </w:pPr>
            <w:r w:rsidRPr="009778E1">
              <w:rPr>
                <w:b/>
              </w:rPr>
              <w:t>The Green Deal – Farm to Fork</w:t>
            </w:r>
          </w:p>
        </w:tc>
      </w:tr>
      <w:tr w:rsidR="009778E1" w14:paraId="57508132" w14:textId="77777777" w:rsidTr="00054249">
        <w:tc>
          <w:tcPr>
            <w:tcW w:w="2376" w:type="dxa"/>
          </w:tcPr>
          <w:p w14:paraId="041E26C7" w14:textId="77777777" w:rsidR="009778E1" w:rsidRDefault="009778E1">
            <w:r>
              <w:t>Topic</w:t>
            </w:r>
          </w:p>
        </w:tc>
        <w:tc>
          <w:tcPr>
            <w:tcW w:w="6866" w:type="dxa"/>
          </w:tcPr>
          <w:p w14:paraId="13C25C3D" w14:textId="77777777" w:rsidR="009778E1" w:rsidRDefault="009778E1">
            <w:pPr>
              <w:rPr>
                <w:b/>
                <w:bCs/>
              </w:rPr>
            </w:pPr>
            <w:r w:rsidRPr="001C38E7">
              <w:rPr>
                <w:b/>
                <w:bCs/>
              </w:rPr>
              <w:t xml:space="preserve">LC-GD-6-1-2020: </w:t>
            </w:r>
          </w:p>
          <w:p w14:paraId="22594FA0" w14:textId="77777777" w:rsidR="009778E1" w:rsidRDefault="009778E1">
            <w:r w:rsidRPr="001C38E7">
              <w:rPr>
                <w:b/>
                <w:bCs/>
              </w:rPr>
              <w:t>Testing and demonstrating systemic innovations in support of the</w:t>
            </w:r>
            <w:r>
              <w:rPr>
                <w:b/>
                <w:bCs/>
              </w:rPr>
              <w:t xml:space="preserve"> </w:t>
            </w:r>
            <w:r w:rsidRPr="001C38E7">
              <w:rPr>
                <w:b/>
                <w:bCs/>
              </w:rPr>
              <w:t>Farm-to-Fork Strategy</w:t>
            </w:r>
          </w:p>
        </w:tc>
      </w:tr>
      <w:tr w:rsidR="009778E1" w14:paraId="535F17F0" w14:textId="77777777" w:rsidTr="00054249">
        <w:tc>
          <w:tcPr>
            <w:tcW w:w="2376" w:type="dxa"/>
          </w:tcPr>
          <w:p w14:paraId="46792D5C" w14:textId="77777777" w:rsidR="009778E1" w:rsidRDefault="009778E1">
            <w:r>
              <w:t>Subtopic</w:t>
            </w:r>
          </w:p>
        </w:tc>
        <w:tc>
          <w:tcPr>
            <w:tcW w:w="6866" w:type="dxa"/>
          </w:tcPr>
          <w:p w14:paraId="460BCC6D" w14:textId="77777777" w:rsidR="00E04138" w:rsidRDefault="00E04138" w:rsidP="009B385F">
            <w:pPr>
              <w:jc w:val="both"/>
            </w:pPr>
            <w:r>
              <w:t>Subtopic A.         Achieving climate neutral farms by reducing GHG emissions and by increasing farm-based carbon sequestration and storage.</w:t>
            </w:r>
          </w:p>
          <w:p w14:paraId="47D1B6D0" w14:textId="1752DCB0" w:rsidR="00054249" w:rsidRPr="00E04138" w:rsidRDefault="00E04138" w:rsidP="009B385F">
            <w:pPr>
              <w:jc w:val="both"/>
            </w:pPr>
            <w:r>
              <w:t>Subtopic E.         Reducing food losses and waste at every stage of the food chain including consumption, while also avoiding unsustainable packaging.</w:t>
            </w:r>
          </w:p>
        </w:tc>
      </w:tr>
      <w:tr w:rsidR="009778E1" w14:paraId="54A3AC16" w14:textId="77777777" w:rsidTr="00054249">
        <w:tc>
          <w:tcPr>
            <w:tcW w:w="2376" w:type="dxa"/>
          </w:tcPr>
          <w:p w14:paraId="02262BE1" w14:textId="77777777" w:rsidR="009778E1" w:rsidRDefault="009778E1">
            <w:r>
              <w:t>Organisation Details</w:t>
            </w:r>
          </w:p>
        </w:tc>
        <w:tc>
          <w:tcPr>
            <w:tcW w:w="6866" w:type="dxa"/>
          </w:tcPr>
          <w:p w14:paraId="49A3FF9B" w14:textId="77777777" w:rsidR="00E04138" w:rsidRDefault="00E04138" w:rsidP="009B385F">
            <w:proofErr w:type="spellStart"/>
            <w:r w:rsidRPr="00171453">
              <w:t>Athlone</w:t>
            </w:r>
            <w:proofErr w:type="spellEnd"/>
            <w:r w:rsidRPr="00171453">
              <w:t xml:space="preserve"> Institute of Technology (AIT) is an award-winning, contemporary third level institution located in the heart of the Irish Midlands, just outside the town of </w:t>
            </w:r>
            <w:proofErr w:type="spellStart"/>
            <w:r w:rsidRPr="00171453">
              <w:t>Athlone.</w:t>
            </w:r>
            <w:proofErr w:type="spellEnd"/>
          </w:p>
          <w:p w14:paraId="4689CD82" w14:textId="21A98173" w:rsidR="00054249" w:rsidRDefault="00E04138" w:rsidP="009B385F">
            <w:pPr>
              <w:jc w:val="both"/>
            </w:pPr>
            <w:r w:rsidRPr="00E04138">
              <w:t xml:space="preserve">The Materials Research Institute (MRI), is an interdisciplinary research and innovation institute housed in AIT. The MRI has a core focus on polymer materials research, drug delivery technologies, thermoplastic composites, product design, additive manufacturing, construction and renewable materials and biomedical polymers in addition to providing contract and bespoke testing for industrial partners. The MRI enables AIT to build on core competencies and provides a significant focus for industry-academic collaborations in the Midlands Region and nationally. </w:t>
            </w:r>
          </w:p>
          <w:p w14:paraId="2F9DD290" w14:textId="77777777" w:rsidR="009778E1" w:rsidRDefault="009778E1"/>
        </w:tc>
      </w:tr>
      <w:tr w:rsidR="009778E1" w14:paraId="58A81A10" w14:textId="77777777" w:rsidTr="00054249">
        <w:tc>
          <w:tcPr>
            <w:tcW w:w="2376" w:type="dxa"/>
          </w:tcPr>
          <w:p w14:paraId="260DB6AA" w14:textId="77777777" w:rsidR="009778E1" w:rsidRDefault="009778E1">
            <w:r>
              <w:t>How we can contribute to this topic</w:t>
            </w:r>
          </w:p>
        </w:tc>
        <w:tc>
          <w:tcPr>
            <w:tcW w:w="6866" w:type="dxa"/>
          </w:tcPr>
          <w:p w14:paraId="77255618" w14:textId="77777777" w:rsidR="009778E1" w:rsidRDefault="009778E1"/>
          <w:p w14:paraId="6E64DBB7" w14:textId="6FBDAB73" w:rsidR="00054249" w:rsidRDefault="00E04138" w:rsidP="00E04138">
            <w:pPr>
              <w:pStyle w:val="ListParagraph"/>
              <w:numPr>
                <w:ilvl w:val="0"/>
                <w:numId w:val="1"/>
              </w:numPr>
            </w:pPr>
            <w:r>
              <w:t xml:space="preserve">Sustainable growing substrates for hydroponic systems. </w:t>
            </w:r>
          </w:p>
          <w:p w14:paraId="5A674553" w14:textId="36B8B008" w:rsidR="009B385F" w:rsidRDefault="009B385F" w:rsidP="00E04138">
            <w:pPr>
              <w:pStyle w:val="ListParagraph"/>
              <w:numPr>
                <w:ilvl w:val="0"/>
                <w:numId w:val="1"/>
              </w:numPr>
            </w:pPr>
            <w:r>
              <w:t xml:space="preserve">Sustainable packaging. </w:t>
            </w:r>
          </w:p>
          <w:p w14:paraId="2B59E89C" w14:textId="39606CDA" w:rsidR="00054249" w:rsidRDefault="00054249"/>
          <w:p w14:paraId="333D7B18" w14:textId="77777777" w:rsidR="00054249" w:rsidRDefault="00054249"/>
        </w:tc>
      </w:tr>
      <w:tr w:rsidR="009778E1" w14:paraId="76542126" w14:textId="77777777" w:rsidTr="00054249">
        <w:tc>
          <w:tcPr>
            <w:tcW w:w="2376" w:type="dxa"/>
          </w:tcPr>
          <w:p w14:paraId="43FCC98E" w14:textId="77777777" w:rsidR="009778E1" w:rsidRDefault="009778E1">
            <w:r>
              <w:t>Other information</w:t>
            </w:r>
          </w:p>
        </w:tc>
        <w:tc>
          <w:tcPr>
            <w:tcW w:w="6866" w:type="dxa"/>
          </w:tcPr>
          <w:p w14:paraId="53CD1C15" w14:textId="77777777" w:rsidR="009778E1" w:rsidRDefault="009778E1"/>
          <w:p w14:paraId="7EBB471D" w14:textId="77777777" w:rsidR="00054249" w:rsidRDefault="00054249"/>
          <w:p w14:paraId="71A41C8B" w14:textId="77777777" w:rsidR="00054249" w:rsidRDefault="00054249">
            <w:bookmarkStart w:id="0" w:name="_GoBack"/>
            <w:bookmarkEnd w:id="0"/>
          </w:p>
          <w:p w14:paraId="75187DAA" w14:textId="54B8B117" w:rsidR="00054249" w:rsidRDefault="00054249"/>
          <w:p w14:paraId="4799E788" w14:textId="77777777" w:rsidR="00054249" w:rsidRDefault="00054249"/>
        </w:tc>
      </w:tr>
      <w:tr w:rsidR="009778E1" w14:paraId="079A7895" w14:textId="77777777" w:rsidTr="00054249">
        <w:tc>
          <w:tcPr>
            <w:tcW w:w="2376" w:type="dxa"/>
          </w:tcPr>
          <w:p w14:paraId="1488995B" w14:textId="77777777" w:rsidR="009778E1" w:rsidRDefault="009778E1">
            <w:r>
              <w:t>Previous Horizon 2020 projects</w:t>
            </w:r>
          </w:p>
        </w:tc>
        <w:tc>
          <w:tcPr>
            <w:tcW w:w="6866" w:type="dxa"/>
          </w:tcPr>
          <w:p w14:paraId="576FF6EC" w14:textId="35BB4ED9" w:rsidR="009778E1" w:rsidRDefault="009B385F">
            <w:proofErr w:type="spellStart"/>
            <w:r>
              <w:t>BioICEP</w:t>
            </w:r>
            <w:proofErr w:type="spellEnd"/>
            <w:r>
              <w:t xml:space="preserve">, bioupcycling mixed plastic wastes via microorganisms, and synthesis bioplastics. </w:t>
            </w:r>
          </w:p>
          <w:p w14:paraId="7D60A4C8" w14:textId="77777777" w:rsidR="00054249" w:rsidRDefault="00054249"/>
          <w:p w14:paraId="7F9E7FD1" w14:textId="77777777" w:rsidR="00054249" w:rsidRDefault="00054249"/>
          <w:p w14:paraId="7E9A7C2B" w14:textId="77777777" w:rsidR="00054249" w:rsidRDefault="00054249"/>
        </w:tc>
      </w:tr>
      <w:tr w:rsidR="009778E1" w14:paraId="2EDDF144" w14:textId="77777777" w:rsidTr="00054249">
        <w:tc>
          <w:tcPr>
            <w:tcW w:w="2376" w:type="dxa"/>
          </w:tcPr>
          <w:p w14:paraId="4C10A274" w14:textId="77777777" w:rsidR="009778E1" w:rsidRDefault="009778E1" w:rsidP="009778E1">
            <w:r>
              <w:t xml:space="preserve">Contact Details, Name, </w:t>
            </w:r>
          </w:p>
          <w:p w14:paraId="35350A11" w14:textId="77777777" w:rsidR="009778E1" w:rsidRDefault="009778E1" w:rsidP="009778E1">
            <w:r>
              <w:t xml:space="preserve">Email &amp; </w:t>
            </w:r>
          </w:p>
          <w:p w14:paraId="4ED0046B" w14:textId="77777777" w:rsidR="009778E1" w:rsidRDefault="009778E1" w:rsidP="009778E1">
            <w:r>
              <w:t>phone number</w:t>
            </w:r>
          </w:p>
        </w:tc>
        <w:tc>
          <w:tcPr>
            <w:tcW w:w="6866" w:type="dxa"/>
          </w:tcPr>
          <w:p w14:paraId="7209849B" w14:textId="77777777" w:rsidR="009B385F" w:rsidRDefault="009B385F">
            <w:r>
              <w:t xml:space="preserve">Yuanyuan Chen </w:t>
            </w:r>
          </w:p>
          <w:p w14:paraId="517C7FDE" w14:textId="59FE72FC" w:rsidR="009B385F" w:rsidRDefault="009B385F">
            <w:hyperlink r:id="rId8" w:history="1">
              <w:r w:rsidRPr="008942F8">
                <w:rPr>
                  <w:rStyle w:val="Hyperlink"/>
                </w:rPr>
                <w:t>yuanyuanchen@ait.ie</w:t>
              </w:r>
            </w:hyperlink>
          </w:p>
          <w:p w14:paraId="1D465956" w14:textId="2FB3E43B" w:rsidR="009778E1" w:rsidRDefault="009B385F">
            <w:r>
              <w:t>0877663372</w:t>
            </w:r>
          </w:p>
        </w:tc>
      </w:tr>
      <w:tr w:rsidR="009778E1" w14:paraId="7D61C532" w14:textId="77777777" w:rsidTr="00054249">
        <w:tc>
          <w:tcPr>
            <w:tcW w:w="2376" w:type="dxa"/>
          </w:tcPr>
          <w:p w14:paraId="137D79F3" w14:textId="77777777" w:rsidR="009778E1" w:rsidRDefault="009778E1" w:rsidP="009778E1">
            <w:r>
              <w:t>Irish NCP</w:t>
            </w:r>
          </w:p>
        </w:tc>
        <w:tc>
          <w:tcPr>
            <w:tcW w:w="6866" w:type="dxa"/>
          </w:tcPr>
          <w:p w14:paraId="4FBC1440" w14:textId="77777777" w:rsidR="009778E1" w:rsidRDefault="009778E1" w:rsidP="009778E1">
            <w:r>
              <w:t xml:space="preserve">Matthew Clarke  </w:t>
            </w:r>
            <w:hyperlink r:id="rId9" w:history="1">
              <w:r w:rsidRPr="006D5761">
                <w:rPr>
                  <w:rStyle w:val="Hyperlink"/>
                </w:rPr>
                <w:t>Matthew.Clarke@agriculture.gov.ie</w:t>
              </w:r>
            </w:hyperlink>
            <w:r>
              <w:t xml:space="preserve">  +353871026192</w:t>
            </w:r>
          </w:p>
        </w:tc>
      </w:tr>
    </w:tbl>
    <w:p w14:paraId="2AD70939" w14:textId="77777777" w:rsidR="009778E1" w:rsidRDefault="009778E1"/>
    <w:sectPr w:rsidR="009778E1" w:rsidSect="00646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E600D"/>
    <w:multiLevelType w:val="hybridMultilevel"/>
    <w:tmpl w:val="58E6EA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E1"/>
    <w:rsid w:val="000020AD"/>
    <w:rsid w:val="00054249"/>
    <w:rsid w:val="00217F92"/>
    <w:rsid w:val="005B6429"/>
    <w:rsid w:val="00646AFE"/>
    <w:rsid w:val="00706F90"/>
    <w:rsid w:val="009778E1"/>
    <w:rsid w:val="009B385F"/>
    <w:rsid w:val="00C37C5F"/>
    <w:rsid w:val="00E04138"/>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B1B4"/>
  <w15:docId w15:val="{8577AAB1-EB3E-4E7C-8465-D3AD9381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8E1"/>
    <w:rPr>
      <w:color w:val="0000FF" w:themeColor="hyperlink"/>
      <w:u w:val="single"/>
    </w:rPr>
  </w:style>
  <w:style w:type="paragraph" w:styleId="ListParagraph">
    <w:name w:val="List Paragraph"/>
    <w:basedOn w:val="Normal"/>
    <w:uiPriority w:val="34"/>
    <w:qFormat/>
    <w:rsid w:val="00E0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63503">
      <w:bodyDiv w:val="1"/>
      <w:marLeft w:val="0"/>
      <w:marRight w:val="0"/>
      <w:marTop w:val="0"/>
      <w:marBottom w:val="0"/>
      <w:divBdr>
        <w:top w:val="none" w:sz="0" w:space="0" w:color="auto"/>
        <w:left w:val="none" w:sz="0" w:space="0" w:color="auto"/>
        <w:bottom w:val="none" w:sz="0" w:space="0" w:color="auto"/>
        <w:right w:val="none" w:sz="0" w:space="0" w:color="auto"/>
      </w:divBdr>
    </w:div>
    <w:div w:id="15062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anyuanchen@ait.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tthew.Clarke@agriculture.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E638185E94B4FADEE2DD90BEA9DF3" ma:contentTypeVersion="13" ma:contentTypeDescription="Create a new document." ma:contentTypeScope="" ma:versionID="200e7e90c857e1342f4ebf468894245e">
  <xsd:schema xmlns:xsd="http://www.w3.org/2001/XMLSchema" xmlns:xs="http://www.w3.org/2001/XMLSchema" xmlns:p="http://schemas.microsoft.com/office/2006/metadata/properties" xmlns:ns3="0b8e9c6f-ba26-4994-8700-2c02d187a7f7" xmlns:ns4="2a65ff52-3d23-46cd-9ad5-f3b22171565a" targetNamespace="http://schemas.microsoft.com/office/2006/metadata/properties" ma:root="true" ma:fieldsID="7af537c6bdb49ca03c3cc326ee7da13b" ns3:_="" ns4:_="">
    <xsd:import namespace="0b8e9c6f-ba26-4994-8700-2c02d187a7f7"/>
    <xsd:import namespace="2a65ff52-3d23-46cd-9ad5-f3b2217156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e9c6f-ba26-4994-8700-2c02d187a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5ff52-3d23-46cd-9ad5-f3b2217156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ABA3E-8A05-4D0B-BACA-DDC391AB6771}">
  <ds:schemaRef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2a65ff52-3d23-46cd-9ad5-f3b22171565a"/>
    <ds:schemaRef ds:uri="http://schemas.microsoft.com/office/2006/documentManagement/types"/>
    <ds:schemaRef ds:uri="http://purl.org/dc/terms/"/>
    <ds:schemaRef ds:uri="0b8e9c6f-ba26-4994-8700-2c02d187a7f7"/>
    <ds:schemaRef ds:uri="http://purl.org/dc/dcmitype/"/>
  </ds:schemaRefs>
</ds:datastoreItem>
</file>

<file path=customXml/itemProps2.xml><?xml version="1.0" encoding="utf-8"?>
<ds:datastoreItem xmlns:ds="http://schemas.openxmlformats.org/officeDocument/2006/customXml" ds:itemID="{3201E0E2-FF96-4C07-9A48-285FCBC7DAD3}">
  <ds:schemaRefs>
    <ds:schemaRef ds:uri="http://schemas.microsoft.com/sharepoint/v3/contenttype/forms"/>
  </ds:schemaRefs>
</ds:datastoreItem>
</file>

<file path=customXml/itemProps3.xml><?xml version="1.0" encoding="utf-8"?>
<ds:datastoreItem xmlns:ds="http://schemas.openxmlformats.org/officeDocument/2006/customXml" ds:itemID="{3368C1D7-CCF2-4336-AD18-587FCFCB9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e9c6f-ba26-4994-8700-2c02d187a7f7"/>
    <ds:schemaRef ds:uri="2a65ff52-3d23-46cd-9ad5-f3b221715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Matthew.Clarke</dc:creator>
  <cp:lastModifiedBy>Yuanyuan Chen</cp:lastModifiedBy>
  <cp:revision>2</cp:revision>
  <dcterms:created xsi:type="dcterms:W3CDTF">2020-09-18T14:20:00Z</dcterms:created>
  <dcterms:modified xsi:type="dcterms:W3CDTF">2020-09-18T14:20:00Z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0x0101001D5E638185E94B4FADEE2DD90BEA9DF3</vt:lpwstr>
  </property>
</Properties>
</file>